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0963B">
      <w:pPr>
        <w:spacing w:line="580" w:lineRule="exact"/>
        <w:jc w:val="left"/>
        <w:rPr>
          <w:rFonts w:eastAsia="仿宋_GB2312"/>
          <w:color w:val="000000"/>
          <w:sz w:val="28"/>
        </w:rPr>
      </w:pPr>
      <w:bookmarkStart w:id="3" w:name="_GoBack"/>
      <w:bookmarkEnd w:id="3"/>
      <w:r>
        <w:rPr>
          <w:rFonts w:hint="eastAsia" w:eastAsia="仿宋_GB2312"/>
          <w:color w:val="000000"/>
          <w:sz w:val="28"/>
        </w:rPr>
        <w:t>附件2：</w:t>
      </w:r>
    </w:p>
    <w:p w14:paraId="6DEC81A3">
      <w:pPr>
        <w:spacing w:line="580" w:lineRule="exact"/>
        <w:jc w:val="center"/>
        <w:rPr>
          <w:rFonts w:eastAsia="仿宋_GB2312"/>
          <w:color w:val="000000"/>
          <w:sz w:val="28"/>
        </w:rPr>
      </w:pPr>
      <w:r>
        <w:rPr>
          <w:rFonts w:hint="eastAsia" w:eastAsia="仿宋_GB2312"/>
          <w:b/>
          <w:bCs/>
          <w:sz w:val="32"/>
          <w:szCs w:val="32"/>
        </w:rPr>
        <w:t>2024年暑期研究生论坛交通路线说明及酒店推荐</w:t>
      </w:r>
    </w:p>
    <w:p w14:paraId="5B87E9BD">
      <w:pPr>
        <w:spacing w:line="580" w:lineRule="exact"/>
        <w:ind w:firstLine="562" w:firstLineChars="200"/>
        <w:jc w:val="left"/>
        <w:rPr>
          <w:rFonts w:eastAsia="仿宋_GB2312"/>
          <w:b/>
          <w:color w:val="000000"/>
          <w:sz w:val="28"/>
        </w:rPr>
      </w:pPr>
      <w:r>
        <w:rPr>
          <w:rFonts w:hint="eastAsia" w:eastAsia="仿宋_GB2312"/>
          <w:b/>
          <w:color w:val="000000"/>
          <w:sz w:val="28"/>
        </w:rPr>
        <w:t>一</w:t>
      </w:r>
      <w:r>
        <w:rPr>
          <w:rFonts w:eastAsia="仿宋_GB2312"/>
          <w:b/>
          <w:color w:val="000000"/>
          <w:sz w:val="28"/>
        </w:rPr>
        <w:t>、</w:t>
      </w:r>
      <w:r>
        <w:rPr>
          <w:rFonts w:hint="eastAsia" w:eastAsia="仿宋_GB2312"/>
          <w:b/>
          <w:color w:val="000000"/>
          <w:sz w:val="28"/>
        </w:rPr>
        <w:t>会议地点：</w:t>
      </w:r>
    </w:p>
    <w:p w14:paraId="1519343C">
      <w:pPr>
        <w:spacing w:line="580" w:lineRule="exact"/>
        <w:ind w:firstLine="560" w:firstLineChars="200"/>
        <w:jc w:val="left"/>
        <w:rPr>
          <w:rFonts w:eastAsia="仿宋_GB2312"/>
          <w:color w:val="000000"/>
          <w:sz w:val="28"/>
        </w:rPr>
      </w:pPr>
      <w:r>
        <w:rPr>
          <w:rFonts w:hint="eastAsia" w:eastAsia="仿宋_GB2312"/>
          <w:color w:val="000000"/>
          <w:sz w:val="28"/>
        </w:rPr>
        <w:t>滨州医学院烟台校区。</w:t>
      </w:r>
    </w:p>
    <w:p w14:paraId="42A29C4D">
      <w:pPr>
        <w:spacing w:line="580" w:lineRule="exact"/>
        <w:ind w:firstLine="562" w:firstLineChars="200"/>
        <w:jc w:val="left"/>
        <w:rPr>
          <w:rFonts w:eastAsia="仿宋_GB2312"/>
          <w:b/>
          <w:sz w:val="28"/>
        </w:rPr>
      </w:pPr>
      <w:r>
        <w:rPr>
          <w:rFonts w:hint="eastAsia" w:eastAsia="仿宋_GB2312"/>
          <w:b/>
          <w:color w:val="000000"/>
          <w:sz w:val="28"/>
        </w:rPr>
        <w:t>二</w:t>
      </w:r>
      <w:r>
        <w:rPr>
          <w:rFonts w:hint="eastAsia" w:eastAsia="仿宋_GB2312"/>
          <w:b/>
          <w:sz w:val="28"/>
        </w:rPr>
        <w:t>、推荐</w:t>
      </w:r>
      <w:r>
        <w:rPr>
          <w:rFonts w:eastAsia="仿宋_GB2312"/>
          <w:b/>
          <w:sz w:val="28"/>
        </w:rPr>
        <w:t>酒店</w:t>
      </w:r>
    </w:p>
    <w:p w14:paraId="65D61487">
      <w:pPr>
        <w:spacing w:line="580" w:lineRule="exact"/>
        <w:ind w:firstLine="562" w:firstLineChars="200"/>
        <w:jc w:val="left"/>
        <w:rPr>
          <w:rFonts w:eastAsia="仿宋_GB2312"/>
          <w:b/>
          <w:bCs/>
          <w:sz w:val="28"/>
        </w:rPr>
      </w:pPr>
      <w:r>
        <w:rPr>
          <w:rFonts w:hint="eastAsia" w:eastAsia="仿宋_GB2312"/>
          <w:b/>
          <w:bCs/>
          <w:sz w:val="28"/>
        </w:rPr>
        <w:t>烟台凤凰大厦建国饭店</w:t>
      </w:r>
    </w:p>
    <w:p w14:paraId="3257631B">
      <w:pPr>
        <w:spacing w:line="580" w:lineRule="exact"/>
        <w:ind w:firstLine="560" w:firstLineChars="200"/>
        <w:jc w:val="left"/>
        <w:rPr>
          <w:rFonts w:eastAsia="仿宋_GB2312"/>
          <w:sz w:val="28"/>
        </w:rPr>
      </w:pPr>
      <w:r>
        <w:rPr>
          <w:rFonts w:hint="eastAsia" w:eastAsia="仿宋_GB2312"/>
          <w:sz w:val="28"/>
        </w:rPr>
        <w:t>地址：山东省烟台市莱山区S207(观海路)</w:t>
      </w:r>
    </w:p>
    <w:p w14:paraId="308007F8">
      <w:pPr>
        <w:spacing w:line="580" w:lineRule="exact"/>
        <w:ind w:firstLine="560" w:firstLineChars="200"/>
        <w:jc w:val="left"/>
        <w:rPr>
          <w:rFonts w:eastAsia="仿宋_GB2312"/>
          <w:color w:val="000000"/>
          <w:sz w:val="28"/>
        </w:rPr>
      </w:pPr>
      <w:r>
        <w:rPr>
          <w:rFonts w:hint="eastAsia" w:eastAsia="仿宋_GB2312"/>
          <w:sz w:val="28"/>
        </w:rPr>
        <w:t>酒店住宿价格为420元/间/晚</w:t>
      </w:r>
      <w:r>
        <w:drawing>
          <wp:anchor distT="0" distB="0" distL="114300" distR="114300" simplePos="0" relativeHeight="251659264" behindDoc="0" locked="0" layoutInCell="1" allowOverlap="1">
            <wp:simplePos x="0" y="0"/>
            <wp:positionH relativeFrom="column">
              <wp:posOffset>336550</wp:posOffset>
            </wp:positionH>
            <wp:positionV relativeFrom="paragraph">
              <wp:posOffset>402590</wp:posOffset>
            </wp:positionV>
            <wp:extent cx="3357245" cy="2245360"/>
            <wp:effectExtent l="0" t="0" r="14605" b="2540"/>
            <wp:wrapTopAndBottom/>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3357245" cy="2245360"/>
                    </a:xfrm>
                    <a:prstGeom prst="rect">
                      <a:avLst/>
                    </a:prstGeom>
                    <a:noFill/>
                    <a:ln>
                      <a:noFill/>
                    </a:ln>
                  </pic:spPr>
                </pic:pic>
              </a:graphicData>
            </a:graphic>
          </wp:anchor>
        </w:drawing>
      </w:r>
    </w:p>
    <w:p w14:paraId="4E367F77">
      <w:pPr>
        <w:spacing w:line="580" w:lineRule="exact"/>
        <w:ind w:firstLine="560" w:firstLineChars="200"/>
        <w:jc w:val="left"/>
        <w:rPr>
          <w:rFonts w:eastAsia="仿宋_GB2312"/>
          <w:color w:val="000000"/>
          <w:sz w:val="28"/>
        </w:rPr>
      </w:pPr>
      <w:bookmarkStart w:id="0" w:name="OLE_LINK4"/>
      <w:r>
        <w:rPr>
          <w:rFonts w:hint="eastAsia" w:eastAsia="仿宋_GB2312"/>
          <w:color w:val="000000"/>
          <w:sz w:val="28"/>
        </w:rPr>
        <w:t>凤凰大厦建国饭店</w:t>
      </w:r>
      <w:bookmarkEnd w:id="0"/>
      <w:r>
        <w:rPr>
          <w:rFonts w:hint="eastAsia" w:eastAsia="仿宋_GB2312"/>
          <w:color w:val="000000"/>
          <w:sz w:val="28"/>
        </w:rPr>
        <w:t>由烟台凤凰文旅发展集团公司投资建造、北京首旅建国运营管理，是一家按高星级标准打造的集城市商务与休闲旅游为一体的综合性饭店。饭店主体共22层，地上20层，地下2层，总建筑面积约8.8万平米，拥有各类客房516间，停车位近千个，是商务会议和休闲娱乐的理想之选。</w:t>
      </w:r>
    </w:p>
    <w:p w14:paraId="1707CD62">
      <w:pPr>
        <w:spacing w:line="580" w:lineRule="exact"/>
        <w:ind w:firstLine="560" w:firstLineChars="200"/>
        <w:jc w:val="left"/>
        <w:rPr>
          <w:rFonts w:eastAsia="仿宋_GB2312"/>
          <w:color w:val="000000"/>
          <w:sz w:val="28"/>
        </w:rPr>
      </w:pPr>
      <w:r>
        <w:rPr>
          <w:rFonts w:hint="eastAsia" w:eastAsia="仿宋_GB2312"/>
          <w:color w:val="000000"/>
          <w:sz w:val="28"/>
        </w:rPr>
        <w:t>凤凰大厦建国饭店位于莱山区核心位置，西临观海路，北临金桥路，交通便利，可达性强；东南紧邻逛荡河，自然景观丰富；北侧毗邻滨州医学院、烟台大学、烟台理工</w:t>
      </w:r>
      <w:r>
        <w:rPr>
          <w:rFonts w:hint="eastAsia" w:eastAsia="仿宋_GB2312"/>
          <w:color w:val="000000"/>
          <w:sz w:val="28"/>
          <w:lang w:val="en-US" w:eastAsia="zh-CN"/>
        </w:rPr>
        <w:t>学院</w:t>
      </w:r>
      <w:r>
        <w:rPr>
          <w:rFonts w:hint="eastAsia" w:eastAsia="仿宋_GB2312"/>
          <w:color w:val="000000"/>
          <w:sz w:val="28"/>
        </w:rPr>
        <w:t>，教育气息浓厚；同时，烟台体育公园及烟台国际博览中心位于酒店北侧两公里范围内。</w:t>
      </w:r>
    </w:p>
    <w:p w14:paraId="0CA8A8E1">
      <w:pPr>
        <w:spacing w:line="580" w:lineRule="exact"/>
        <w:ind w:firstLine="560" w:firstLineChars="200"/>
        <w:jc w:val="left"/>
        <w:rPr>
          <w:rFonts w:eastAsia="仿宋_GB2312"/>
          <w:color w:val="000000"/>
          <w:sz w:val="28"/>
        </w:rPr>
        <w:sectPr>
          <w:headerReference r:id="rId3" w:type="default"/>
          <w:pgSz w:w="11906" w:h="16838"/>
          <w:pgMar w:top="1440" w:right="1466" w:bottom="1440" w:left="1440" w:header="851" w:footer="992" w:gutter="0"/>
          <w:cols w:space="720" w:num="1"/>
          <w:docGrid w:type="lines" w:linePitch="312" w:charSpace="0"/>
        </w:sectPr>
      </w:pPr>
    </w:p>
    <w:p w14:paraId="03CD6A27">
      <w:pPr>
        <w:spacing w:line="580" w:lineRule="exact"/>
        <w:ind w:firstLine="562" w:firstLineChars="200"/>
        <w:jc w:val="left"/>
        <w:rPr>
          <w:rFonts w:eastAsia="仿宋_GB2312"/>
          <w:b/>
          <w:color w:val="000000"/>
          <w:sz w:val="28"/>
        </w:rPr>
      </w:pPr>
      <w:r>
        <w:rPr>
          <w:rFonts w:hint="eastAsia" w:eastAsia="仿宋_GB2312"/>
          <w:b/>
          <w:color w:val="000000"/>
          <w:sz w:val="28"/>
        </w:rPr>
        <w:t>三、交通路线说明</w:t>
      </w:r>
    </w:p>
    <w:p w14:paraId="4DE99EDE">
      <w:pPr>
        <w:spacing w:line="580" w:lineRule="exact"/>
        <w:ind w:firstLine="562" w:firstLineChars="200"/>
        <w:jc w:val="left"/>
        <w:rPr>
          <w:rFonts w:eastAsia="仿宋_GB2312"/>
          <w:b/>
          <w:bCs/>
          <w:color w:val="000000"/>
          <w:sz w:val="28"/>
        </w:rPr>
      </w:pPr>
      <w:r>
        <w:rPr>
          <w:rFonts w:hint="eastAsia" w:eastAsia="仿宋_GB2312"/>
          <w:b/>
          <w:bCs/>
          <w:color w:val="000000"/>
          <w:sz w:val="28"/>
        </w:rPr>
        <w:t>（1）烟台蓬莱国际机场——</w:t>
      </w:r>
      <w:bookmarkStart w:id="1" w:name="OLE_LINK5"/>
      <w:r>
        <w:rPr>
          <w:rFonts w:hint="eastAsia" w:eastAsia="仿宋_GB2312"/>
          <w:b/>
          <w:bCs/>
          <w:color w:val="000000"/>
          <w:sz w:val="28"/>
        </w:rPr>
        <w:t>烟台凤凰大厦建国饭店</w:t>
      </w:r>
      <w:bookmarkEnd w:id="1"/>
      <w:r>
        <w:rPr>
          <w:rFonts w:hint="eastAsia" w:eastAsia="仿宋_GB2312"/>
          <w:b/>
          <w:bCs/>
          <w:color w:val="000000"/>
          <w:sz w:val="28"/>
        </w:rPr>
        <w:t>：</w:t>
      </w:r>
    </w:p>
    <w:p w14:paraId="7E4FD81A">
      <w:pPr>
        <w:spacing w:line="580" w:lineRule="exact"/>
        <w:ind w:firstLine="560" w:firstLineChars="200"/>
        <w:jc w:val="left"/>
        <w:rPr>
          <w:rFonts w:eastAsia="仿宋_GB2312"/>
          <w:color w:val="000000"/>
          <w:sz w:val="28"/>
        </w:rPr>
      </w:pPr>
      <w:r>
        <w:rPr>
          <w:rFonts w:hint="eastAsia" w:eastAsia="仿宋_GB2312"/>
          <w:color w:val="000000"/>
          <w:sz w:val="28"/>
        </w:rPr>
        <w:t>机场巴士：</w:t>
      </w:r>
      <w:bookmarkStart w:id="2" w:name="OLE_LINK3"/>
      <w:r>
        <w:rPr>
          <w:rFonts w:hint="eastAsia" w:eastAsia="仿宋_GB2312"/>
          <w:color w:val="000000"/>
          <w:sz w:val="28"/>
        </w:rPr>
        <w:t>机场巴士6号线在蓬莱国际机场站上车，</w:t>
      </w:r>
      <w:r>
        <w:rPr>
          <w:rFonts w:eastAsia="仿宋_GB2312"/>
          <w:color w:val="000000"/>
          <w:sz w:val="28"/>
        </w:rPr>
        <w:t>高新区创业大厦</w:t>
      </w:r>
      <w:r>
        <w:rPr>
          <w:rFonts w:hint="eastAsia" w:eastAsia="仿宋_GB2312"/>
          <w:color w:val="000000"/>
          <w:sz w:val="28"/>
        </w:rPr>
        <w:t>站下车，换乘52/561路在高新区创业大厦站上车到刘家滩站下车。</w:t>
      </w:r>
      <w:bookmarkEnd w:id="2"/>
    </w:p>
    <w:p w14:paraId="3A365A51">
      <w:pPr>
        <w:spacing w:line="580" w:lineRule="exact"/>
        <w:ind w:firstLine="560" w:firstLineChars="200"/>
        <w:jc w:val="left"/>
        <w:rPr>
          <w:rFonts w:eastAsia="仿宋_GB2312"/>
          <w:color w:val="000000"/>
          <w:sz w:val="28"/>
        </w:rPr>
      </w:pPr>
      <w:r>
        <w:rPr>
          <w:rFonts w:hint="eastAsia" w:eastAsia="仿宋_GB2312"/>
          <w:color w:val="000000"/>
          <w:sz w:val="28"/>
        </w:rPr>
        <w:t>或者机场巴士3号线在蓬莱国际机场站上车，莱山佳世客站下车，步行650米，换乘561路在观海路迎春大街站上车到刘家滩站下车。</w:t>
      </w:r>
    </w:p>
    <w:p w14:paraId="06BF7BDB">
      <w:pPr>
        <w:spacing w:line="580" w:lineRule="exact"/>
        <w:ind w:firstLine="560" w:firstLineChars="200"/>
        <w:jc w:val="left"/>
        <w:rPr>
          <w:rFonts w:eastAsia="仿宋_GB2312"/>
          <w:color w:val="000000"/>
          <w:sz w:val="28"/>
        </w:rPr>
      </w:pPr>
      <w:r>
        <w:rPr>
          <w:rFonts w:hint="eastAsia" w:eastAsia="仿宋_GB2312"/>
          <w:color w:val="000000"/>
          <w:sz w:val="28"/>
        </w:rPr>
        <w:t>出租车：行驶约59公里，费用约160元左右。</w:t>
      </w:r>
    </w:p>
    <w:p w14:paraId="3E89ECB7">
      <w:pPr>
        <w:spacing w:line="580" w:lineRule="exact"/>
        <w:ind w:firstLine="562" w:firstLineChars="200"/>
        <w:jc w:val="left"/>
        <w:rPr>
          <w:rFonts w:eastAsia="仿宋_GB2312"/>
          <w:b/>
          <w:bCs/>
          <w:color w:val="000000"/>
          <w:sz w:val="28"/>
        </w:rPr>
      </w:pPr>
      <w:r>
        <w:rPr>
          <w:rFonts w:hint="eastAsia" w:eastAsia="仿宋_GB2312"/>
          <w:b/>
          <w:bCs/>
          <w:color w:val="000000"/>
          <w:sz w:val="28"/>
        </w:rPr>
        <w:t>（2）烟台站——烟台凤凰大厦建国饭店：</w:t>
      </w:r>
    </w:p>
    <w:p w14:paraId="3B09F134">
      <w:pPr>
        <w:spacing w:line="580" w:lineRule="exact"/>
        <w:ind w:firstLine="560" w:firstLineChars="200"/>
        <w:jc w:val="left"/>
        <w:rPr>
          <w:rFonts w:eastAsia="仿宋_GB2312"/>
          <w:color w:val="000000"/>
          <w:sz w:val="28"/>
        </w:rPr>
      </w:pPr>
      <w:r>
        <w:rPr>
          <w:rFonts w:hint="eastAsia" w:eastAsia="仿宋_GB2312"/>
          <w:color w:val="000000"/>
          <w:sz w:val="28"/>
        </w:rPr>
        <w:t>公交：10/61路在火车站上车，二马路站下车；换乘62路，二马路站上车，刘家滩站下车。</w:t>
      </w:r>
    </w:p>
    <w:p w14:paraId="2A0914E0">
      <w:pPr>
        <w:spacing w:line="580" w:lineRule="exact"/>
        <w:ind w:firstLine="560" w:firstLineChars="200"/>
        <w:jc w:val="left"/>
        <w:rPr>
          <w:rFonts w:eastAsia="仿宋_GB2312"/>
          <w:color w:val="000000"/>
          <w:sz w:val="28"/>
        </w:rPr>
      </w:pPr>
      <w:r>
        <w:rPr>
          <w:rFonts w:hint="eastAsia" w:eastAsia="仿宋_GB2312"/>
          <w:color w:val="000000"/>
          <w:sz w:val="28"/>
        </w:rPr>
        <w:t>出租车：行驶约16-18公里，费用42-49元左右。</w:t>
      </w:r>
    </w:p>
    <w:p w14:paraId="3D88DC1F">
      <w:pPr>
        <w:spacing w:line="580" w:lineRule="exact"/>
        <w:ind w:firstLine="562" w:firstLineChars="200"/>
        <w:jc w:val="left"/>
        <w:rPr>
          <w:rFonts w:eastAsia="仿宋_GB2312"/>
          <w:b/>
          <w:bCs/>
          <w:color w:val="000000"/>
          <w:sz w:val="28"/>
        </w:rPr>
      </w:pPr>
      <w:r>
        <w:rPr>
          <w:rFonts w:hint="eastAsia" w:eastAsia="仿宋_GB2312"/>
          <w:b/>
          <w:bCs/>
          <w:color w:val="000000"/>
          <w:sz w:val="28"/>
        </w:rPr>
        <w:t>（3）烟台南站——烟台凤凰大厦建国饭店：</w:t>
      </w:r>
    </w:p>
    <w:p w14:paraId="129E5BFE">
      <w:pPr>
        <w:spacing w:line="580" w:lineRule="exact"/>
        <w:ind w:firstLine="560" w:firstLineChars="200"/>
        <w:jc w:val="left"/>
        <w:rPr>
          <w:rFonts w:eastAsia="仿宋_GB2312"/>
          <w:color w:val="000000"/>
          <w:sz w:val="28"/>
        </w:rPr>
      </w:pPr>
      <w:r>
        <w:rPr>
          <w:rFonts w:hint="eastAsia" w:eastAsia="仿宋_GB2312"/>
          <w:color w:val="000000"/>
          <w:sz w:val="28"/>
        </w:rPr>
        <w:t>公交：67路烟台南站上车，美迎美家家居广场(午台)站下车，换乘56路美迎美家家居广场(午台)站上车，刘家滩站下车。</w:t>
      </w:r>
    </w:p>
    <w:p w14:paraId="169C56C2">
      <w:pPr>
        <w:spacing w:line="580" w:lineRule="exact"/>
        <w:ind w:firstLine="560" w:firstLineChars="200"/>
        <w:jc w:val="left"/>
        <w:rPr>
          <w:rFonts w:eastAsia="仿宋_GB2312"/>
          <w:color w:val="000000"/>
          <w:sz w:val="28"/>
        </w:rPr>
      </w:pPr>
      <w:r>
        <w:rPr>
          <w:rFonts w:hint="eastAsia" w:eastAsia="仿宋_GB2312"/>
          <w:color w:val="000000"/>
          <w:sz w:val="28"/>
        </w:rPr>
        <w:t>出租车：行驶约10公里，费用约26元左右。</w:t>
      </w:r>
    </w:p>
    <w:p w14:paraId="4751D827">
      <w:pPr>
        <w:spacing w:line="580" w:lineRule="exact"/>
        <w:ind w:firstLine="560" w:firstLineChars="200"/>
        <w:jc w:val="left"/>
        <w:rPr>
          <w:rFonts w:eastAsia="仿宋_GB2312"/>
          <w:color w:val="000000"/>
          <w:sz w:val="28"/>
        </w:rPr>
      </w:pPr>
    </w:p>
    <w:p w14:paraId="4471FC10">
      <w:pPr>
        <w:spacing w:line="0" w:lineRule="atLeast"/>
        <w:jc w:val="left"/>
        <w:rPr>
          <w:rFonts w:eastAsia="仿宋_GB2312"/>
          <w:color w:val="000000"/>
          <w:sz w:val="28"/>
        </w:rPr>
      </w:pPr>
    </w:p>
    <w:sectPr>
      <w:headerReference r:id="rId4" w:type="default"/>
      <w:footerReference r:id="rId5" w:type="default"/>
      <w:pgSz w:w="11906" w:h="16838"/>
      <w:pgMar w:top="1440" w:right="1466" w:bottom="1440" w:left="1440" w:header="426"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4A631">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8DEC0">
                          <w:pPr>
                            <w:pStyle w:val="3"/>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3</w:t>
                          </w:r>
                          <w:r>
                            <w:rPr>
                              <w:rFonts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A28DEC0">
                    <w:pPr>
                      <w:pStyle w:val="3"/>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3</w:t>
                    </w:r>
                    <w:r>
                      <w:rPr>
                        <w:rFonts w:hint="eastAsia"/>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E306D">
    <w:pPr>
      <w:pStyle w:val="4"/>
      <w:pBdr>
        <w:bottom w:val="single" w:color="auto" w:sz="6" w:space="0"/>
      </w:pBdr>
    </w:pPr>
    <w:r>
      <w:drawing>
        <wp:inline distT="0" distB="0" distL="0" distR="0">
          <wp:extent cx="5715000" cy="5867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15000" cy="58674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8C70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kOTNiZWM0ZTUwZjdmNjU1NzM3N2FjY2MzYWViMTQifQ=="/>
  </w:docVars>
  <w:rsids>
    <w:rsidRoot w:val="001867D7"/>
    <w:rsid w:val="00001EB6"/>
    <w:rsid w:val="0000406B"/>
    <w:rsid w:val="00035FD9"/>
    <w:rsid w:val="000606C9"/>
    <w:rsid w:val="000745CE"/>
    <w:rsid w:val="000834B2"/>
    <w:rsid w:val="000911E2"/>
    <w:rsid w:val="000E48D4"/>
    <w:rsid w:val="000E6696"/>
    <w:rsid w:val="001056CD"/>
    <w:rsid w:val="001140E5"/>
    <w:rsid w:val="0012367E"/>
    <w:rsid w:val="00155B72"/>
    <w:rsid w:val="00163307"/>
    <w:rsid w:val="001867D7"/>
    <w:rsid w:val="00187DBD"/>
    <w:rsid w:val="00194F27"/>
    <w:rsid w:val="001A4F4E"/>
    <w:rsid w:val="001C445B"/>
    <w:rsid w:val="001D569B"/>
    <w:rsid w:val="001E12C4"/>
    <w:rsid w:val="001E2B54"/>
    <w:rsid w:val="00244851"/>
    <w:rsid w:val="002448F6"/>
    <w:rsid w:val="00266E28"/>
    <w:rsid w:val="00270400"/>
    <w:rsid w:val="002761B8"/>
    <w:rsid w:val="002853DF"/>
    <w:rsid w:val="002F134A"/>
    <w:rsid w:val="00305D31"/>
    <w:rsid w:val="0033671B"/>
    <w:rsid w:val="003519EC"/>
    <w:rsid w:val="00353F5D"/>
    <w:rsid w:val="00363B9B"/>
    <w:rsid w:val="00371761"/>
    <w:rsid w:val="00394626"/>
    <w:rsid w:val="003B3DCC"/>
    <w:rsid w:val="003C6A88"/>
    <w:rsid w:val="003E5355"/>
    <w:rsid w:val="00423EC7"/>
    <w:rsid w:val="004542E1"/>
    <w:rsid w:val="00472AAE"/>
    <w:rsid w:val="00473502"/>
    <w:rsid w:val="00480180"/>
    <w:rsid w:val="004A0ECB"/>
    <w:rsid w:val="004B21C3"/>
    <w:rsid w:val="004B30B6"/>
    <w:rsid w:val="004C2384"/>
    <w:rsid w:val="004C3D47"/>
    <w:rsid w:val="004C7B86"/>
    <w:rsid w:val="004E58FC"/>
    <w:rsid w:val="004F183D"/>
    <w:rsid w:val="004F4E1B"/>
    <w:rsid w:val="00564799"/>
    <w:rsid w:val="005675C7"/>
    <w:rsid w:val="00592458"/>
    <w:rsid w:val="00593909"/>
    <w:rsid w:val="00596CCB"/>
    <w:rsid w:val="005B3A93"/>
    <w:rsid w:val="005D17B3"/>
    <w:rsid w:val="005E6C8E"/>
    <w:rsid w:val="0061011B"/>
    <w:rsid w:val="0061130F"/>
    <w:rsid w:val="006527B8"/>
    <w:rsid w:val="00690CC7"/>
    <w:rsid w:val="006A23A5"/>
    <w:rsid w:val="006B5D2C"/>
    <w:rsid w:val="006B6C99"/>
    <w:rsid w:val="006F151B"/>
    <w:rsid w:val="00703F5B"/>
    <w:rsid w:val="00717DD5"/>
    <w:rsid w:val="00731DA3"/>
    <w:rsid w:val="00744E08"/>
    <w:rsid w:val="007511B1"/>
    <w:rsid w:val="00756BC2"/>
    <w:rsid w:val="00760C85"/>
    <w:rsid w:val="007720DD"/>
    <w:rsid w:val="007749B8"/>
    <w:rsid w:val="0079129D"/>
    <w:rsid w:val="007A02ED"/>
    <w:rsid w:val="007A6CA1"/>
    <w:rsid w:val="007B61B1"/>
    <w:rsid w:val="00806E91"/>
    <w:rsid w:val="00837550"/>
    <w:rsid w:val="00853043"/>
    <w:rsid w:val="008536F6"/>
    <w:rsid w:val="00854D1F"/>
    <w:rsid w:val="008557ED"/>
    <w:rsid w:val="00882B48"/>
    <w:rsid w:val="00886CCA"/>
    <w:rsid w:val="008A7551"/>
    <w:rsid w:val="008C32CF"/>
    <w:rsid w:val="008C411A"/>
    <w:rsid w:val="008E4CBC"/>
    <w:rsid w:val="00950DCA"/>
    <w:rsid w:val="00977160"/>
    <w:rsid w:val="009D1DFF"/>
    <w:rsid w:val="00A10273"/>
    <w:rsid w:val="00A24A03"/>
    <w:rsid w:val="00A46645"/>
    <w:rsid w:val="00A926D5"/>
    <w:rsid w:val="00A96944"/>
    <w:rsid w:val="00AA2667"/>
    <w:rsid w:val="00AB1A81"/>
    <w:rsid w:val="00AC58E3"/>
    <w:rsid w:val="00AC7ADC"/>
    <w:rsid w:val="00B86715"/>
    <w:rsid w:val="00BA3926"/>
    <w:rsid w:val="00BE15AC"/>
    <w:rsid w:val="00BE634A"/>
    <w:rsid w:val="00C069B2"/>
    <w:rsid w:val="00C34720"/>
    <w:rsid w:val="00C424D1"/>
    <w:rsid w:val="00C72C2C"/>
    <w:rsid w:val="00C73916"/>
    <w:rsid w:val="00C77ED2"/>
    <w:rsid w:val="00C85616"/>
    <w:rsid w:val="00C8745C"/>
    <w:rsid w:val="00CC6B45"/>
    <w:rsid w:val="00CD75AA"/>
    <w:rsid w:val="00CE79C8"/>
    <w:rsid w:val="00CF7A38"/>
    <w:rsid w:val="00D3197F"/>
    <w:rsid w:val="00D65F2A"/>
    <w:rsid w:val="00D72674"/>
    <w:rsid w:val="00D828CB"/>
    <w:rsid w:val="00DB4BC8"/>
    <w:rsid w:val="00DE08B2"/>
    <w:rsid w:val="00DE1C3B"/>
    <w:rsid w:val="00E15059"/>
    <w:rsid w:val="00E233E2"/>
    <w:rsid w:val="00E51677"/>
    <w:rsid w:val="00E87669"/>
    <w:rsid w:val="00E94F5F"/>
    <w:rsid w:val="00EA61B1"/>
    <w:rsid w:val="00EB084A"/>
    <w:rsid w:val="00EC5B4E"/>
    <w:rsid w:val="00F32FD6"/>
    <w:rsid w:val="00F33D3A"/>
    <w:rsid w:val="00F36D79"/>
    <w:rsid w:val="00F55DA0"/>
    <w:rsid w:val="00F65FA1"/>
    <w:rsid w:val="00F91097"/>
    <w:rsid w:val="00FC182F"/>
    <w:rsid w:val="00FE0BFA"/>
    <w:rsid w:val="00FE41A3"/>
    <w:rsid w:val="00FF0578"/>
    <w:rsid w:val="01403A33"/>
    <w:rsid w:val="021C61D1"/>
    <w:rsid w:val="023143D3"/>
    <w:rsid w:val="05DB1230"/>
    <w:rsid w:val="05E14F1B"/>
    <w:rsid w:val="07AB5FB5"/>
    <w:rsid w:val="0C0263E9"/>
    <w:rsid w:val="0D710CA8"/>
    <w:rsid w:val="0DB7668F"/>
    <w:rsid w:val="0DEA03AE"/>
    <w:rsid w:val="0E3177FA"/>
    <w:rsid w:val="10A80A6A"/>
    <w:rsid w:val="12B57C12"/>
    <w:rsid w:val="12B73A93"/>
    <w:rsid w:val="13B446DC"/>
    <w:rsid w:val="14451EEF"/>
    <w:rsid w:val="150A3CF2"/>
    <w:rsid w:val="178F2626"/>
    <w:rsid w:val="18AC235F"/>
    <w:rsid w:val="1BC578CA"/>
    <w:rsid w:val="1D81336E"/>
    <w:rsid w:val="1ECE442B"/>
    <w:rsid w:val="217E3592"/>
    <w:rsid w:val="2279688C"/>
    <w:rsid w:val="28283E5E"/>
    <w:rsid w:val="28A8200F"/>
    <w:rsid w:val="29D37560"/>
    <w:rsid w:val="2D813029"/>
    <w:rsid w:val="2E7D3F3E"/>
    <w:rsid w:val="2F4347F5"/>
    <w:rsid w:val="30A80E08"/>
    <w:rsid w:val="31E41B93"/>
    <w:rsid w:val="32B05435"/>
    <w:rsid w:val="333A45DA"/>
    <w:rsid w:val="33D707A6"/>
    <w:rsid w:val="35084603"/>
    <w:rsid w:val="353A1578"/>
    <w:rsid w:val="35A25782"/>
    <w:rsid w:val="38692AA7"/>
    <w:rsid w:val="398C37FF"/>
    <w:rsid w:val="3D6C2D48"/>
    <w:rsid w:val="3E316645"/>
    <w:rsid w:val="3E400195"/>
    <w:rsid w:val="3E6A7149"/>
    <w:rsid w:val="3E7919AA"/>
    <w:rsid w:val="3E9A25D4"/>
    <w:rsid w:val="400D3D7A"/>
    <w:rsid w:val="402963A0"/>
    <w:rsid w:val="40812FD9"/>
    <w:rsid w:val="45AF4585"/>
    <w:rsid w:val="47705A46"/>
    <w:rsid w:val="485E4664"/>
    <w:rsid w:val="4B2B6DA4"/>
    <w:rsid w:val="4BE01718"/>
    <w:rsid w:val="4C152943"/>
    <w:rsid w:val="4D390D0B"/>
    <w:rsid w:val="4F136CC9"/>
    <w:rsid w:val="50434744"/>
    <w:rsid w:val="517721C3"/>
    <w:rsid w:val="55B851DB"/>
    <w:rsid w:val="560843FC"/>
    <w:rsid w:val="5805042D"/>
    <w:rsid w:val="5B2326A7"/>
    <w:rsid w:val="5BD9586D"/>
    <w:rsid w:val="5D382680"/>
    <w:rsid w:val="5EF079EE"/>
    <w:rsid w:val="60984DB6"/>
    <w:rsid w:val="61B0723C"/>
    <w:rsid w:val="622916CA"/>
    <w:rsid w:val="6280150A"/>
    <w:rsid w:val="64352A7A"/>
    <w:rsid w:val="658D30F9"/>
    <w:rsid w:val="68F80452"/>
    <w:rsid w:val="6B636563"/>
    <w:rsid w:val="6DF81C3C"/>
    <w:rsid w:val="6F430B53"/>
    <w:rsid w:val="705708D2"/>
    <w:rsid w:val="720B1387"/>
    <w:rsid w:val="72D22106"/>
    <w:rsid w:val="73467156"/>
    <w:rsid w:val="737A5344"/>
    <w:rsid w:val="75034736"/>
    <w:rsid w:val="75B52821"/>
    <w:rsid w:val="76804E40"/>
    <w:rsid w:val="76DE56B6"/>
    <w:rsid w:val="771E1848"/>
    <w:rsid w:val="7A98273D"/>
    <w:rsid w:val="7BDC5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ascii="微软雅黑" w:hAnsi="微软雅黑" w:eastAsia="微软雅黑"/>
      <w:kern w:val="0"/>
      <w:sz w:val="24"/>
    </w:rPr>
  </w:style>
  <w:style w:type="character" w:styleId="8">
    <w:name w:val="FollowedHyperlink"/>
    <w:autoRedefine/>
    <w:qFormat/>
    <w:uiPriority w:val="0"/>
    <w:rPr>
      <w:color w:val="954F72"/>
      <w:u w:val="single"/>
    </w:rPr>
  </w:style>
  <w:style w:type="character" w:styleId="9">
    <w:name w:val="Hyperlink"/>
    <w:autoRedefine/>
    <w:qFormat/>
    <w:uiPriority w:val="0"/>
    <w:rPr>
      <w:color w:val="0563C1"/>
      <w:u w:val="single"/>
    </w:rPr>
  </w:style>
  <w:style w:type="paragraph" w:customStyle="1" w:styleId="1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666</Words>
  <Characters>710</Characters>
  <Lines>14</Lines>
  <Paragraphs>3</Paragraphs>
  <TotalTime>2</TotalTime>
  <ScaleCrop>false</ScaleCrop>
  <LinksUpToDate>false</LinksUpToDate>
  <CharactersWithSpaces>710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2017-06-24T12:41:00Z</dcterms:created>
  <dc:creator>admin</dc:creator>
  <cp:lastModifiedBy>.</cp:lastModifiedBy>
  <cp:lastPrinted>2024-05-20T02:32:00Z</cp:lastPrinted>
  <dcterms:modified xsi:type="dcterms:W3CDTF">2024-09-23T09:12:16Z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08ADE29032274D558985F76EA2C04134_13</vt:lpwstr>
  </property>
</Properties>
</file>